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hAnsi="Calibri"/>
          <w:color w:val="000000"/>
          <w:sz w:val="22"/>
        </w:rPr>
      </w:pPr>
      <w:bookmarkStart w:id="0" w:name="_GoBack"/>
      <w:bookmarkEnd w:id="0"/>
      <w:r>
        <w:rPr>
          <w:rFonts w:ascii="Calibri" w:hAnsi="Calibri"/>
          <w:color w:val="000000"/>
          <w:sz w:val="22"/>
        </w:rPr>
        <w:t>Уважаемые коллеги!</w:t>
      </w:r>
    </w:p>
    <w:p w:rsidR="0043395A" w:rsidRDefault="0043395A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Стартовал конкурс Национальной премии в области предпринимательской деятельности «Золотой Меркурий» по итогам 2024 года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Конкурс проводится Торгово-промышленной палатой РФ при поддержке Совета Федерации и Государственной Думы </w:t>
      </w:r>
      <w:r>
        <w:rPr>
          <w:rFonts w:ascii="Calibri" w:hAnsi="Calibri"/>
          <w:color w:val="000000"/>
          <w:sz w:val="22"/>
        </w:rPr>
        <w:t>Федерального Собрания Российской Федерации. 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Целью Конкурса является содействие развитию предпринимательства в России, а также популяризация идеи социальной ответственности бизнеса, укрепление традиций российского предпринимательства, формирование уважител</w:t>
      </w:r>
      <w:r>
        <w:rPr>
          <w:rFonts w:ascii="Calibri" w:hAnsi="Calibri"/>
          <w:color w:val="000000"/>
          <w:sz w:val="22"/>
        </w:rPr>
        <w:t>ьного отношения общества к бизнесу.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Лауреаты и победители премии получают уникальную возможность войти в элиту делового сообщества российских предпринимателей и открыть новые перспективы для развития своего бизнеса на благо и процветание России.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К участию </w:t>
      </w:r>
      <w:r>
        <w:rPr>
          <w:rFonts w:ascii="Calibri" w:hAnsi="Calibri"/>
          <w:color w:val="000000"/>
          <w:sz w:val="22"/>
        </w:rPr>
        <w:t>в конкурсе приглашаются российские хозяйствующие субъекты, относящиеся к субъектам микро, малого, среднего предпринимательства, а также крупные экспортно-ориентированные компании.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Основные номинации Конкурса: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«Лучшее предприятие малого и среднего бизнеса»: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«Лучшее предприятие-экспортер»: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«Лучшее семейное предприятие России».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Специальные номинации федерального этапа Конкурса: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«За вклад в сохранение и развитие народных художественных промыслов России»;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«Лучшая банковская программа для МСП»;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«Устремленные в бу</w:t>
      </w:r>
      <w:r>
        <w:rPr>
          <w:rFonts w:ascii="Calibri" w:hAnsi="Calibri"/>
          <w:color w:val="000000"/>
          <w:sz w:val="22"/>
        </w:rPr>
        <w:t>дущее»;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«Демонстрируем будущее – инновационный прорыв на выставке».</w:t>
      </w: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/>
          <w:color w:val="0000FF"/>
          <w:sz w:val="22"/>
          <w:u w:val="single"/>
        </w:rPr>
      </w:pPr>
      <w:r>
        <w:rPr>
          <w:rFonts w:ascii="Calibri" w:hAnsi="Calibri"/>
          <w:color w:val="000000"/>
          <w:sz w:val="22"/>
        </w:rPr>
        <w:t>Стандарт, условия отбора по специальным номинациям, методические материалы размещены на сайте конкурса: </w:t>
      </w:r>
      <w:hyperlink r:id="rId4" w:history="1">
        <w:r>
          <w:rPr>
            <w:rStyle w:val="a3"/>
            <w:rFonts w:ascii="Calibri" w:hAnsi="Calibri"/>
            <w:sz w:val="22"/>
          </w:rPr>
          <w:t>http://goldmercury.ru/usloviya/</w:t>
        </w:r>
      </w:hyperlink>
    </w:p>
    <w:p w:rsidR="0043395A" w:rsidRDefault="0043395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3395A" w:rsidRDefault="007504D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При</w:t>
      </w:r>
      <w:r>
        <w:rPr>
          <w:color w:val="000000"/>
        </w:rPr>
        <w:t>глашаем к участию муниципалитеты Кузбасса!</w:t>
      </w:r>
    </w:p>
    <w:p w:rsidR="0043395A" w:rsidRDefault="0043395A"/>
    <w:sectPr w:rsidR="0043395A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5A"/>
    <w:rsid w:val="0043395A"/>
    <w:rsid w:val="007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03093-386E-4A5E-98A6-2C364AE7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ldmercury.ru/uslov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2025-02-11T02:04:00Z</dcterms:created>
  <dcterms:modified xsi:type="dcterms:W3CDTF">2025-02-11T02:04:00Z</dcterms:modified>
</cp:coreProperties>
</file>